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CA1E2" w14:textId="77777777" w:rsidR="00120812" w:rsidRDefault="00120812" w:rsidP="00E03356">
      <w:pPr>
        <w:pStyle w:val="p1"/>
        <w:jc w:val="center"/>
        <w:rPr>
          <w:rStyle w:val="s1"/>
          <w:color w:val="000000" w:themeColor="text1"/>
          <w:u w:val="single"/>
          <w:lang w:val="en-US"/>
        </w:rPr>
      </w:pPr>
      <w:r>
        <w:rPr>
          <w:rFonts w:ascii=".SFUI-Heavy" w:hAnsi=".SFUI-Heavy"/>
          <w:b/>
          <w:bCs/>
          <w:noProof/>
          <w:color w:val="000000" w:themeColor="text1"/>
          <w14:ligatures w14:val="standardContextual"/>
        </w:rPr>
        <w:drawing>
          <wp:inline distT="0" distB="0" distL="0" distR="0" wp14:anchorId="15F0225F" wp14:editId="38634B1D">
            <wp:extent cx="1876302" cy="1876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49" cy="188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B219" w14:textId="54455EA4" w:rsidR="001A53BE" w:rsidRPr="001A53BE" w:rsidRDefault="001A53BE" w:rsidP="00E03356">
      <w:pPr>
        <w:pStyle w:val="p1"/>
        <w:jc w:val="center"/>
        <w:rPr>
          <w:rStyle w:val="s1"/>
          <w:color w:val="000000" w:themeColor="text1"/>
          <w:u w:val="single"/>
        </w:rPr>
      </w:pPr>
      <w:r>
        <w:rPr>
          <w:rStyle w:val="s1"/>
          <w:color w:val="000000" w:themeColor="text1"/>
          <w:u w:val="single"/>
        </w:rPr>
        <w:t>Instrucțiuni instalare Aerogel</w:t>
      </w:r>
    </w:p>
    <w:p w14:paraId="641615BF" w14:textId="5AFABB3A" w:rsidR="001A53BE" w:rsidRPr="00120812" w:rsidRDefault="00120812">
      <w:pPr>
        <w:pStyle w:val="p1"/>
        <w:rPr>
          <w:rStyle w:val="s1"/>
          <w:color w:val="000000" w:themeColor="text1"/>
          <w:sz w:val="28"/>
          <w:szCs w:val="28"/>
          <w:lang w:val="en-US"/>
        </w:rPr>
      </w:pPr>
      <w:r w:rsidRPr="00120812">
        <w:rPr>
          <w:rStyle w:val="s1"/>
          <w:color w:val="000000" w:themeColor="text1"/>
          <w:sz w:val="28"/>
          <w:szCs w:val="28"/>
          <w:lang w:val="en-US"/>
        </w:rPr>
        <w:t xml:space="preserve">Mai </w:t>
      </w:r>
      <w:proofErr w:type="spellStart"/>
      <w:r w:rsidRPr="00120812">
        <w:rPr>
          <w:rStyle w:val="s1"/>
          <w:color w:val="000000" w:themeColor="text1"/>
          <w:sz w:val="28"/>
          <w:szCs w:val="28"/>
          <w:lang w:val="en-US"/>
        </w:rPr>
        <w:t>multe</w:t>
      </w:r>
      <w:proofErr w:type="spellEnd"/>
      <w:r w:rsidRPr="00120812">
        <w:rPr>
          <w:rStyle w:val="s1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120812">
        <w:rPr>
          <w:rStyle w:val="s1"/>
          <w:color w:val="000000" w:themeColor="text1"/>
          <w:sz w:val="28"/>
          <w:szCs w:val="28"/>
          <w:lang w:val="en-US"/>
        </w:rPr>
        <w:t>detalii</w:t>
      </w:r>
      <w:proofErr w:type="spellEnd"/>
      <w:r w:rsidRPr="00120812">
        <w:rPr>
          <w:rStyle w:val="s1"/>
          <w:color w:val="000000" w:themeColor="text1"/>
          <w:sz w:val="28"/>
          <w:szCs w:val="28"/>
          <w:lang w:val="en-US"/>
        </w:rPr>
        <w:t xml:space="preserve"> pe: </w:t>
      </w:r>
      <w:hyperlink r:id="rId5" w:history="1">
        <w:r w:rsidRPr="00120812">
          <w:rPr>
            <w:rStyle w:val="Hyperlink"/>
            <w:rFonts w:ascii=".SFUI-Heavy" w:hAnsi=".SFUI-Heavy"/>
            <w:sz w:val="28"/>
            <w:szCs w:val="28"/>
            <w:lang w:val="en-US"/>
          </w:rPr>
          <w:t>https://aerogelromania.ro</w:t>
        </w:r>
      </w:hyperlink>
    </w:p>
    <w:p w14:paraId="3CF12FEF" w14:textId="23B14E50" w:rsidR="00E3467D" w:rsidRPr="00E3467D" w:rsidRDefault="00E3467D">
      <w:pPr>
        <w:pStyle w:val="p1"/>
        <w:rPr>
          <w:color w:val="000000" w:themeColor="text1"/>
        </w:rPr>
      </w:pPr>
      <w:r w:rsidRPr="00E3467D">
        <w:rPr>
          <w:rStyle w:val="s1"/>
          <w:color w:val="000000" w:themeColor="text1"/>
        </w:rPr>
        <w:t>1. Echipament de Protecție Obligatoriu (EIP)</w:t>
      </w:r>
    </w:p>
    <w:p w14:paraId="0BC8AD68" w14:textId="77777777" w:rsidR="00E3467D" w:rsidRPr="00E3467D" w:rsidRDefault="00E3467D">
      <w:pPr>
        <w:pStyle w:val="p2"/>
        <w:rPr>
          <w:color w:val="000000" w:themeColor="text1"/>
        </w:rPr>
      </w:pPr>
      <w:r w:rsidRPr="00E3467D">
        <w:rPr>
          <w:rStyle w:val="s2"/>
          <w:color w:val="000000" w:themeColor="text1"/>
        </w:rPr>
        <w:t>Pătura de aerogel nu este toxică, dar tăierea ei eliberează un praf fin de siliciu care poate usca pielea și irita căile respiratorii.</w:t>
      </w:r>
    </w:p>
    <w:p w14:paraId="2CB1307F" w14:textId="77777777" w:rsidR="00E3467D" w:rsidRPr="00E3467D" w:rsidRDefault="00E3467D">
      <w:pPr>
        <w:pStyle w:val="p3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Mască de protecție: Minimum FFP2 sau FFP3.</w:t>
      </w:r>
    </w:p>
    <w:p w14:paraId="249E3714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Mănuși: De nitril sau mecanice subțiri.</w:t>
      </w:r>
    </w:p>
    <w:p w14:paraId="64B3C3EB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Ochelari de protecție: Etanși, pentru a evita praful.</w:t>
      </w:r>
    </w:p>
    <w:p w14:paraId="5F6FFD6A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Îmbrăcăminte: Mâneci lungi (praful de aerogel absoarbe rapid umiditatea din piele).</w:t>
      </w:r>
    </w:p>
    <w:p w14:paraId="6659ACB0" w14:textId="77777777" w:rsidR="00E3467D" w:rsidRPr="00E3467D" w:rsidRDefault="00E3467D">
      <w:pPr>
        <w:pStyle w:val="p1"/>
        <w:rPr>
          <w:color w:val="000000" w:themeColor="text1"/>
        </w:rPr>
      </w:pPr>
      <w:r w:rsidRPr="00E3467D">
        <w:rPr>
          <w:rStyle w:val="s1"/>
          <w:color w:val="000000" w:themeColor="text1"/>
        </w:rPr>
        <w:t>2. Pregătirea Suprafeței Suport</w:t>
      </w:r>
    </w:p>
    <w:p w14:paraId="1942CC55" w14:textId="77777777" w:rsidR="00E3467D" w:rsidRPr="00E3467D" w:rsidRDefault="00E3467D">
      <w:pPr>
        <w:pStyle w:val="p2"/>
        <w:rPr>
          <w:color w:val="000000" w:themeColor="text1"/>
        </w:rPr>
      </w:pPr>
      <w:r w:rsidRPr="00E3467D">
        <w:rPr>
          <w:rStyle w:val="s2"/>
          <w:color w:val="000000" w:themeColor="text1"/>
        </w:rPr>
        <w:t>Pentru o aderență optimă și evitarea punților termice, peretele trebuie pregătit riguros:</w:t>
      </w:r>
    </w:p>
    <w:p w14:paraId="32A59E0A" w14:textId="77777777" w:rsidR="00E3467D" w:rsidRPr="00E3467D" w:rsidRDefault="00E3467D">
      <w:pPr>
        <w:pStyle w:val="p3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Curățare: Îndepărtează praful, exfolierile de vopsea, urmele de grăsime sau tencuiala friabilă.</w:t>
      </w:r>
    </w:p>
    <w:p w14:paraId="16ACB236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Reparații: Planeitatea este critică. Nivelează denivelările mai mari de 3-5 mm cu un mortar de reparații.</w:t>
      </w:r>
    </w:p>
    <w:p w14:paraId="7A3D8D84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Amorsare: Aplică o amorsă de profunzime adaptată suportului (cărămidă, beton, BCA) pentru a regla absorbția de apă.</w:t>
      </w:r>
    </w:p>
    <w:p w14:paraId="266B013B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Uscare: Peretele trebuie să fie complet uscat înainte de aplicare.</w:t>
      </w:r>
    </w:p>
    <w:p w14:paraId="721B0D12" w14:textId="77777777" w:rsidR="00E3467D" w:rsidRPr="00E3467D" w:rsidRDefault="00E3467D">
      <w:pPr>
        <w:pStyle w:val="p1"/>
        <w:rPr>
          <w:color w:val="000000" w:themeColor="text1"/>
        </w:rPr>
      </w:pPr>
      <w:r w:rsidRPr="00E3467D">
        <w:rPr>
          <w:rStyle w:val="s1"/>
          <w:color w:val="000000" w:themeColor="text1"/>
        </w:rPr>
        <w:lastRenderedPageBreak/>
        <w:t>3. Unelte Necesare</w:t>
      </w:r>
    </w:p>
    <w:p w14:paraId="12D1672C" w14:textId="77777777" w:rsidR="00E3467D" w:rsidRPr="00E3467D" w:rsidRDefault="00E3467D">
      <w:pPr>
        <w:pStyle w:val="p3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Cutter profesional sau foarfecă industrială (pentru croirea păturii).</w:t>
      </w:r>
    </w:p>
    <w:p w14:paraId="066FD197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Gletieră cu dinți (de 8 mm sau 10 mm) pentru aplicarea adezivului.</w:t>
      </w:r>
    </w:p>
    <w:p w14:paraId="0AC82FBA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Dibluri speciale pentru izolație (cu barieră termică/rozetă din plastic).</w:t>
      </w:r>
    </w:p>
    <w:p w14:paraId="3CDBA9F1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Bandă de etanșare autoadezivă (pentru îmbinări).</w:t>
      </w:r>
    </w:p>
    <w:p w14:paraId="5213654E" w14:textId="77777777" w:rsidR="00E3467D" w:rsidRPr="00E3467D" w:rsidRDefault="00E3467D">
      <w:pPr>
        <w:pStyle w:val="p1"/>
        <w:rPr>
          <w:color w:val="000000" w:themeColor="text1"/>
        </w:rPr>
      </w:pPr>
      <w:r w:rsidRPr="00E3467D">
        <w:rPr>
          <w:rStyle w:val="s1"/>
          <w:color w:val="000000" w:themeColor="text1"/>
        </w:rPr>
        <w:t>4. Ghid de Montaj Pas cu Pas</w:t>
      </w:r>
    </w:p>
    <w:p w14:paraId="4D224A9C" w14:textId="77777777" w:rsidR="00E3467D" w:rsidRPr="00E3467D" w:rsidRDefault="00E3467D">
      <w:pPr>
        <w:pStyle w:val="p5"/>
        <w:rPr>
          <w:color w:val="000000" w:themeColor="text1"/>
        </w:rPr>
      </w:pPr>
      <w:r w:rsidRPr="00E3467D">
        <w:rPr>
          <w:rStyle w:val="s3"/>
          <w:color w:val="000000" w:themeColor="text1"/>
        </w:rPr>
        <w:t>Pasul 1: Debitarea (Tăierea) Pătura</w:t>
      </w:r>
    </w:p>
    <w:p w14:paraId="37952461" w14:textId="77777777" w:rsidR="00E3467D" w:rsidRPr="00E3467D" w:rsidRDefault="00E3467D">
      <w:pPr>
        <w:pStyle w:val="p6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Măsoară înălțimea peretelui și taie fâșiile de aerogel pe o masă de lucru curată.</w:t>
      </w:r>
    </w:p>
    <w:p w14:paraId="6FA171AE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Sfat: Folosește o riglă metalică lungă ca ghidaj pentru a obține tăieturi perfect drepte. Îmbinările trebuie să fie cât mai etanșe.</w:t>
      </w:r>
    </w:p>
    <w:p w14:paraId="1F931540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Pasul 2: Aplicarea Adezivului</w:t>
      </w:r>
    </w:p>
    <w:p w14:paraId="68A30772" w14:textId="77777777" w:rsidR="00E3467D" w:rsidRDefault="00E3467D">
      <w:pPr>
        <w:pStyle w:val="p6"/>
        <w:rPr>
          <w:rStyle w:val="s2"/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Se folosește un adeziv flexibil pe bază de ciment (clasa C2TE) sau un adeziv poliuretanic la tub (spumă-adeziv pentru polistiren/aerogel).</w:t>
      </w:r>
    </w:p>
    <w:p w14:paraId="5A6B6178" w14:textId="77777777" w:rsidR="004C2F34" w:rsidRDefault="004C2F34">
      <w:pPr>
        <w:pStyle w:val="p6"/>
        <w:rPr>
          <w:rStyle w:val="s2"/>
          <w:color w:val="000000" w:themeColor="text1"/>
        </w:rPr>
      </w:pPr>
    </w:p>
    <w:p w14:paraId="2246D549" w14:textId="53F15516" w:rsidR="004C2F34" w:rsidRPr="004C2F34" w:rsidRDefault="004C2F34" w:rsidP="004C2F34">
      <w:pPr>
        <w:spacing w:after="0" w:line="240" w:lineRule="auto"/>
        <w:rPr>
          <w:rFonts w:ascii=".AppleSystemUIFont" w:hAnsi=".AppleSystemUIFont" w:cs="Times New Roman"/>
          <w:color w:val="000000" w:themeColor="text1"/>
          <w:kern w:val="0"/>
          <w:sz w:val="33"/>
          <w:szCs w:val="33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:sz w:val="33"/>
          <w:szCs w:val="33"/>
          <w14:ligatures w14:val="none"/>
        </w:rPr>
        <w:t xml:space="preserve">Cum se aplică corect </w:t>
      </w:r>
      <w:r w:rsidR="000809CF">
        <w:rPr>
          <w:rFonts w:ascii=".SFUI-Heavy" w:hAnsi=".SFUI-Heavy" w:cs="Times New Roman"/>
          <w:b/>
          <w:bCs/>
          <w:color w:val="000000" w:themeColor="text1"/>
          <w:kern w:val="0"/>
          <w:sz w:val="33"/>
          <w:szCs w:val="33"/>
          <w14:ligatures w14:val="none"/>
        </w:rPr>
        <w:t xml:space="preserve">spuma </w:t>
      </w:r>
      <w:r w:rsidRPr="004C2F34">
        <w:rPr>
          <w:rFonts w:ascii=".SFUI-Heavy" w:hAnsi=".SFUI-Heavy" w:cs="Times New Roman"/>
          <w:b/>
          <w:bCs/>
          <w:color w:val="000000" w:themeColor="text1"/>
          <w:kern w:val="0"/>
          <w:sz w:val="33"/>
          <w:szCs w:val="33"/>
          <w14:ligatures w14:val="none"/>
        </w:rPr>
        <w:t>pe pătura de aerogel</w:t>
      </w:r>
    </w:p>
    <w:p w14:paraId="12710B4B" w14:textId="77777777" w:rsidR="004C2F34" w:rsidRPr="004C2F34" w:rsidRDefault="004C2F34" w:rsidP="004C2F34">
      <w:pPr>
        <w:spacing w:before="201" w:after="0" w:line="240" w:lineRule="auto"/>
        <w:ind w:left="600" w:hanging="540"/>
        <w:rPr>
          <w:rFonts w:ascii=".AppleSystemUIFont" w:hAnsi=".AppleSystemUIFont" w:cs="Times New Roman"/>
          <w:color w:val="000000" w:themeColor="text1"/>
          <w:kern w:val="0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14:ligatures w14:val="none"/>
        </w:rPr>
        <w:t>1 Pregătirea prafului: Pătura de aerogel lasă un praf fin de siliciu. Înainte de a aplica spuma, șterge ușor spatele păturii cu o cârpă uscată sau o perie moale pentru a îndepărta praful liber, altfel spuma va adera doar la praf, nu și la țesătură.</w:t>
      </w:r>
    </w:p>
    <w:p w14:paraId="15CAF173" w14:textId="77777777" w:rsidR="004C2F34" w:rsidRPr="004C2F34" w:rsidRDefault="004C2F34" w:rsidP="004C2F34">
      <w:pPr>
        <w:spacing w:before="141" w:after="0" w:line="240" w:lineRule="auto"/>
        <w:ind w:left="600" w:hanging="540"/>
        <w:rPr>
          <w:rFonts w:ascii=".AppleSystemUIFont" w:hAnsi=".AppleSystemUIFont" w:cs="Times New Roman"/>
          <w:color w:val="000000" w:themeColor="text1"/>
          <w:kern w:val="0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14:ligatures w14:val="none"/>
        </w:rPr>
        <w:t>2 Traseul spumei: Aplică un cordon de spumă de-a lungul conturului fâșiei de aerogel (la 2-3 cm de margine) și apoi în zig-zag sau în linii paralele pe mijlocul fâșiei (la distanțe de circa 20 cm).</w:t>
      </w:r>
    </w:p>
    <w:p w14:paraId="259D7AE8" w14:textId="4413369F" w:rsidR="004C2F34" w:rsidRPr="004C2F34" w:rsidRDefault="004C2F34" w:rsidP="004C2F34">
      <w:pPr>
        <w:spacing w:before="141" w:after="0" w:line="240" w:lineRule="auto"/>
        <w:ind w:left="600" w:hanging="540"/>
        <w:rPr>
          <w:rFonts w:ascii=".AppleSystemUIFont" w:hAnsi=".AppleSystemUIFont" w:cs="Times New Roman"/>
          <w:color w:val="000000" w:themeColor="text1"/>
          <w:kern w:val="0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14:ligatures w14:val="none"/>
        </w:rPr>
        <w:t>3  După ce ai aplicat spuma pe aerogel, așteaptă 1 - 2 minute înainte de a lipi pătura pe perete. Acest lucru permite spumei să își înceapă reacția și să devină lipicioasă (tack-free timp energetic), reducând și mai mult riscul de expansionare ulterioară.</w:t>
      </w:r>
    </w:p>
    <w:p w14:paraId="2580DD9D" w14:textId="77777777" w:rsidR="004C2F34" w:rsidRPr="004C2F34" w:rsidRDefault="004C2F34" w:rsidP="004C2F34">
      <w:pPr>
        <w:spacing w:before="141" w:after="0" w:line="240" w:lineRule="auto"/>
        <w:ind w:left="600" w:hanging="540"/>
        <w:rPr>
          <w:rFonts w:ascii=".AppleSystemUIFont" w:hAnsi=".AppleSystemUIFont" w:cs="Times New Roman"/>
          <w:color w:val="000000" w:themeColor="text1"/>
          <w:kern w:val="0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14:ligatures w14:val="none"/>
        </w:rPr>
        <w:t>4 Presarea: Pune fâșia pe perete și presează ferm cu o dreptar lungă sau cu o gletieră mare pentru a nivela spuma pe toată suprafața.</w:t>
      </w:r>
    </w:p>
    <w:p w14:paraId="5BC2A6E0" w14:textId="77777777" w:rsidR="004C2F34" w:rsidRPr="004C2F34" w:rsidRDefault="004C2F34" w:rsidP="004C2F34">
      <w:pPr>
        <w:spacing w:before="141" w:after="0" w:line="240" w:lineRule="auto"/>
        <w:ind w:left="600" w:hanging="540"/>
        <w:rPr>
          <w:rFonts w:ascii=".AppleSystemUIFont" w:hAnsi=".AppleSystemUIFont" w:cs="Times New Roman"/>
          <w:color w:val="000000" w:themeColor="text1"/>
          <w:kern w:val="0"/>
          <w14:ligatures w14:val="none"/>
        </w:rPr>
      </w:pPr>
      <w:r w:rsidRPr="004C2F34">
        <w:rPr>
          <w:rFonts w:ascii=".SFUI-Heavy" w:hAnsi=".SFUI-Heavy" w:cs="Times New Roman"/>
          <w:b/>
          <w:bCs/>
          <w:color w:val="000000" w:themeColor="text1"/>
          <w:kern w:val="0"/>
          <w14:ligatures w14:val="none"/>
        </w:rPr>
        <w:t>5 Diblarea obligatorie: Chiar dacă spuma lipește foarte bine, din cauză că aerogelul este un material flexibil și tinde să își mențină memoria formei din rolă, fixarea mecanică cu dibluri după 2-3 ore este obligatorie pentru a asigura stabilitatea pe termen lung.</w:t>
      </w:r>
    </w:p>
    <w:p w14:paraId="70019C67" w14:textId="77777777" w:rsidR="004C2F34" w:rsidRPr="00E3467D" w:rsidRDefault="004C2F34">
      <w:pPr>
        <w:pStyle w:val="p6"/>
        <w:rPr>
          <w:color w:val="000000" w:themeColor="text1"/>
        </w:rPr>
      </w:pPr>
    </w:p>
    <w:p w14:paraId="5161A064" w14:textId="77777777" w:rsidR="00E3467D" w:rsidRDefault="00E3467D">
      <w:pPr>
        <w:pStyle w:val="p4"/>
        <w:rPr>
          <w:rStyle w:val="s2"/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lastRenderedPageBreak/>
        <w:t> </w:t>
      </w:r>
      <w:r w:rsidRPr="00E3467D">
        <w:rPr>
          <w:rStyle w:val="s2"/>
          <w:color w:val="000000" w:themeColor="text1"/>
        </w:rPr>
        <w:t>Tehnica: Aplică adezivul pe perete folosind gletiera cu dinți (metoda „în pat plin”). Nu aplica adezivul doar în puncte, deoarece aerogelul flexibil are nevoie de suport continuu.</w:t>
      </w:r>
    </w:p>
    <w:p w14:paraId="4E54227B" w14:textId="77777777" w:rsidR="00232E76" w:rsidRPr="00E3467D" w:rsidRDefault="00232E76" w:rsidP="004D76CB">
      <w:pPr>
        <w:pStyle w:val="p4"/>
        <w:ind w:left="0" w:firstLine="0"/>
        <w:rPr>
          <w:color w:val="000000" w:themeColor="text1"/>
        </w:rPr>
      </w:pPr>
    </w:p>
    <w:p w14:paraId="2952FF76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Pasul 3: Fixarea Pătura pe Perete</w:t>
      </w:r>
    </w:p>
    <w:p w14:paraId="701F1141" w14:textId="77777777" w:rsidR="00E3467D" w:rsidRPr="00E3467D" w:rsidRDefault="00E3467D">
      <w:pPr>
        <w:pStyle w:val="p6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Așază fâșia de aerogel pe perete, pornind de jos în sus.</w:t>
      </w:r>
    </w:p>
    <w:p w14:paraId="72E5DE13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Presează ferm pe toată suprafața folosind o dreptar din lemn sau o gletieră curată, pentru a elimina bulele de aer și a asigura un contact de 100%.</w:t>
      </w:r>
    </w:p>
    <w:p w14:paraId="77857BA8" w14:textId="77777777" w:rsidR="00E3467D" w:rsidRDefault="00E3467D">
      <w:pPr>
        <w:pStyle w:val="p4"/>
        <w:rPr>
          <w:rStyle w:val="s2"/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Fâșiile se montează țesut (ca la cărămidă) dacă izolația se face în mai multe straturi, sau perfect aliniate la margini, fără a lăsa spații între ele.</w:t>
      </w:r>
    </w:p>
    <w:p w14:paraId="72C77A72" w14:textId="452057D9" w:rsidR="00176386" w:rsidRDefault="002962F9" w:rsidP="00176386">
      <w:pPr>
        <w:pStyle w:val="p4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D6FFAB" wp14:editId="5B1D98DD">
            <wp:simplePos x="0" y="0"/>
            <wp:positionH relativeFrom="column">
              <wp:posOffset>-120015</wp:posOffset>
            </wp:positionH>
            <wp:positionV relativeFrom="paragraph">
              <wp:posOffset>0</wp:posOffset>
            </wp:positionV>
            <wp:extent cx="5967730" cy="3260090"/>
            <wp:effectExtent l="0" t="0" r="1270" b="3810"/>
            <wp:wrapTopAndBottom/>
            <wp:docPr id="178937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770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D0B16" w14:textId="2146FBB1" w:rsidR="00EB7E37" w:rsidRDefault="00EB7E37" w:rsidP="00176386">
      <w:pPr>
        <w:pStyle w:val="p4"/>
        <w:rPr>
          <w:noProof/>
        </w:rPr>
      </w:pPr>
    </w:p>
    <w:p w14:paraId="56E5C681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Pasul 4: Fixarea Mecanică (Diblarea)</w:t>
      </w:r>
    </w:p>
    <w:p w14:paraId="47FD210C" w14:textId="144433CE" w:rsidR="00E3467D" w:rsidRPr="00E3467D" w:rsidRDefault="00E3467D">
      <w:pPr>
        <w:pStyle w:val="p6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După ce adezivul a început să se întărească, se montează diblurile.</w:t>
      </w:r>
    </w:p>
    <w:p w14:paraId="54E9AF90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Se recomandă 4-5 dibluri pe metru pătrat, poziționate în colțuri și în centrul fâșiei.</w:t>
      </w:r>
    </w:p>
    <w:p w14:paraId="2400F7DD" w14:textId="77777777" w:rsidR="00E3467D" w:rsidRPr="00E3467D" w:rsidRDefault="00E3467D">
      <w:pPr>
        <w:pStyle w:val="p4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Atenție: Rozeta diblului trebuie să fie la nivelul păturii, fără a o strivi excesiv.</w:t>
      </w:r>
    </w:p>
    <w:p w14:paraId="543196E0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Pasul 5: Tratarea Îmbinărilor</w:t>
      </w:r>
    </w:p>
    <w:p w14:paraId="0D75F50E" w14:textId="77777777" w:rsidR="00E3467D" w:rsidRPr="00E3467D" w:rsidRDefault="00E3467D">
      <w:pPr>
        <w:pStyle w:val="p6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lastRenderedPageBreak/>
        <w:t> </w:t>
      </w:r>
      <w:r w:rsidRPr="00E3467D">
        <w:rPr>
          <w:rStyle w:val="s2"/>
          <w:color w:val="000000" w:themeColor="text1"/>
        </w:rPr>
        <w:t>Pentru a preveni punțile termice și infiltrarea aerului, acoperă toate îmbinările dintre fâșiile de aerogel cu o bandă autoadezivă (de aluminiu sau bandă specială de etanșare).</w:t>
      </w:r>
    </w:p>
    <w:p w14:paraId="17149EC9" w14:textId="04FA2159" w:rsidR="00E3467D" w:rsidRPr="00E3467D" w:rsidRDefault="00E3467D" w:rsidP="001673EF">
      <w:pPr>
        <w:pStyle w:val="p1"/>
        <w:rPr>
          <w:color w:val="000000" w:themeColor="text1"/>
        </w:rPr>
      </w:pPr>
      <w:r w:rsidRPr="00E3467D">
        <w:rPr>
          <w:rStyle w:val="s1"/>
          <w:color w:val="000000" w:themeColor="text1"/>
        </w:rPr>
        <w:t>5. Finisarea Suprafeței</w:t>
      </w:r>
    </w:p>
    <w:p w14:paraId="0D1C41B7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Opțiunea A: Sistemul clasic (Tencuială subțire)</w:t>
      </w:r>
    </w:p>
    <w:p w14:paraId="1011CD68" w14:textId="77777777" w:rsidR="00E3467D" w:rsidRPr="00E3467D" w:rsidRDefault="00E3467D">
      <w:pPr>
        <w:pStyle w:val="p8"/>
        <w:rPr>
          <w:color w:val="000000" w:themeColor="text1"/>
        </w:rPr>
      </w:pPr>
      <w:r w:rsidRPr="00E3467D">
        <w:rPr>
          <w:rStyle w:val="s2"/>
          <w:color w:val="000000" w:themeColor="text1"/>
        </w:rPr>
        <w:t>1 Aplică un strat de masă de șpaclu (adeziv) de 2-3 mm direct peste aerogel.</w:t>
      </w:r>
    </w:p>
    <w:p w14:paraId="1601C84B" w14:textId="77777777" w:rsidR="00E3467D" w:rsidRPr="00E3467D" w:rsidRDefault="00E3467D">
      <w:pPr>
        <w:pStyle w:val="p9"/>
        <w:rPr>
          <w:color w:val="000000" w:themeColor="text1"/>
        </w:rPr>
      </w:pPr>
      <w:r w:rsidRPr="00E3467D">
        <w:rPr>
          <w:rStyle w:val="s2"/>
          <w:color w:val="000000" w:themeColor="text1"/>
        </w:rPr>
        <w:t>2 Înglobează o plasă de armare din fibră de sticlă (minimum 160 g/m²), suprapunând marginile plasei cu 10 cm.</w:t>
      </w:r>
    </w:p>
    <w:p w14:paraId="5D6D953C" w14:textId="77777777" w:rsidR="00E3467D" w:rsidRPr="00E3467D" w:rsidRDefault="00E3467D">
      <w:pPr>
        <w:pStyle w:val="p9"/>
        <w:rPr>
          <w:color w:val="000000" w:themeColor="text1"/>
        </w:rPr>
      </w:pPr>
      <w:r w:rsidRPr="00E3467D">
        <w:rPr>
          <w:rStyle w:val="s2"/>
          <w:color w:val="000000" w:themeColor="text1"/>
        </w:rPr>
        <w:t>3 Aplică al doilea strat de masă de șpaclu pentru finisare.</w:t>
      </w:r>
    </w:p>
    <w:p w14:paraId="500318E4" w14:textId="77777777" w:rsidR="00E3467D" w:rsidRPr="00E3467D" w:rsidRDefault="00E3467D">
      <w:pPr>
        <w:pStyle w:val="p9"/>
        <w:rPr>
          <w:color w:val="000000" w:themeColor="text1"/>
        </w:rPr>
      </w:pPr>
      <w:r w:rsidRPr="00E3467D">
        <w:rPr>
          <w:rStyle w:val="s2"/>
          <w:color w:val="000000" w:themeColor="text1"/>
        </w:rPr>
        <w:t>4 După uscare, se poate aplica gletul și vopseaua lavabilă.</w:t>
      </w:r>
    </w:p>
    <w:p w14:paraId="21DECF40" w14:textId="77777777" w:rsidR="00E3467D" w:rsidRPr="00E3467D" w:rsidRDefault="00E3467D">
      <w:pPr>
        <w:pStyle w:val="p7"/>
        <w:rPr>
          <w:color w:val="000000" w:themeColor="text1"/>
        </w:rPr>
      </w:pPr>
      <w:r w:rsidRPr="00E3467D">
        <w:rPr>
          <w:rStyle w:val="s3"/>
          <w:color w:val="000000" w:themeColor="text1"/>
        </w:rPr>
        <w:t>Opțiunea B: Placare uscată (Gips-carton)</w:t>
      </w:r>
    </w:p>
    <w:p w14:paraId="7BC19DB7" w14:textId="77777777" w:rsidR="00E3467D" w:rsidRPr="00E3467D" w:rsidRDefault="00E3467D">
      <w:pPr>
        <w:pStyle w:val="p6"/>
        <w:rPr>
          <w:color w:val="000000" w:themeColor="text1"/>
        </w:rPr>
      </w:pPr>
      <w:r w:rsidRPr="00E3467D">
        <w:rPr>
          <w:rStyle w:val="apple-converted-space"/>
          <w:rFonts w:ascii=".SFUI-Heavy" w:hAnsi=".SFUI-Heavy"/>
          <w:b/>
          <w:bCs/>
          <w:color w:val="000000" w:themeColor="text1"/>
        </w:rPr>
        <w:t> </w:t>
      </w:r>
      <w:r w:rsidRPr="00E3467D">
        <w:rPr>
          <w:rStyle w:val="s2"/>
          <w:color w:val="000000" w:themeColor="text1"/>
        </w:rPr>
        <w:t>Dacă montezi aerogelul în spatele unei structuri de gips-carton, pătura se poate fixa direct pe perete, urmată de profilele metalice (montate peste izolație, folosind benzi de etanșare sub bride) și apoi plăcile de gips-carton.</w:t>
      </w:r>
    </w:p>
    <w:p w14:paraId="3CB7AAD2" w14:textId="77777777" w:rsidR="00E3467D" w:rsidRPr="00E3467D" w:rsidRDefault="00E3467D">
      <w:pPr>
        <w:rPr>
          <w:color w:val="000000" w:themeColor="text1"/>
        </w:rPr>
      </w:pPr>
    </w:p>
    <w:sectPr w:rsidR="00E3467D" w:rsidRPr="00E346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.SFUI-Heavy">
    <w:altName w:val="Cambria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67D"/>
    <w:rsid w:val="000809CF"/>
    <w:rsid w:val="00120812"/>
    <w:rsid w:val="001673EF"/>
    <w:rsid w:val="0017549B"/>
    <w:rsid w:val="00176386"/>
    <w:rsid w:val="001A53BE"/>
    <w:rsid w:val="00232E76"/>
    <w:rsid w:val="002579D1"/>
    <w:rsid w:val="002962F9"/>
    <w:rsid w:val="003048EC"/>
    <w:rsid w:val="004C2F34"/>
    <w:rsid w:val="004D76CB"/>
    <w:rsid w:val="005C7BE4"/>
    <w:rsid w:val="0062102E"/>
    <w:rsid w:val="00653C9E"/>
    <w:rsid w:val="009553B4"/>
    <w:rsid w:val="00BC3FEE"/>
    <w:rsid w:val="00C12F0A"/>
    <w:rsid w:val="00E03356"/>
    <w:rsid w:val="00E3467D"/>
    <w:rsid w:val="00E964EA"/>
    <w:rsid w:val="00EB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E2880"/>
  <w15:chartTrackingRefBased/>
  <w15:docId w15:val="{FFAF34ED-0F45-A54E-9C1E-70B0FE8A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6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6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6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6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67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7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6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6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6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6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6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6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67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6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67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67D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al"/>
    <w:rsid w:val="00E3467D"/>
    <w:pPr>
      <w:spacing w:before="588" w:after="0" w:line="240" w:lineRule="auto"/>
    </w:pPr>
    <w:rPr>
      <w:rFonts w:ascii=".AppleSystemUIFont" w:hAnsi=".AppleSystemUIFont" w:cs="Times New Roman"/>
      <w:color w:val="E0E0E0"/>
      <w:kern w:val="0"/>
      <w:sz w:val="33"/>
      <w:szCs w:val="33"/>
      <w14:ligatures w14:val="none"/>
    </w:rPr>
  </w:style>
  <w:style w:type="paragraph" w:customStyle="1" w:styleId="p2">
    <w:name w:val="p2"/>
    <w:basedOn w:val="Normal"/>
    <w:rsid w:val="00E3467D"/>
    <w:pPr>
      <w:spacing w:before="201" w:after="0" w:line="240" w:lineRule="auto"/>
    </w:pPr>
    <w:rPr>
      <w:rFonts w:ascii=".AppleSystemUIFont" w:hAnsi=".AppleSystemUIFont" w:cs="Times New Roman"/>
      <w:color w:val="E0E0E0"/>
      <w:kern w:val="0"/>
      <w14:ligatures w14:val="none"/>
    </w:rPr>
  </w:style>
  <w:style w:type="paragraph" w:customStyle="1" w:styleId="p3">
    <w:name w:val="p3"/>
    <w:basedOn w:val="Normal"/>
    <w:rsid w:val="00E3467D"/>
    <w:pPr>
      <w:spacing w:before="201" w:after="0" w:line="240" w:lineRule="auto"/>
      <w:ind w:left="600" w:hanging="600"/>
    </w:pPr>
    <w:rPr>
      <w:rFonts w:ascii=".AppleSystemUIFont" w:hAnsi=".AppleSystemUIFont" w:cs="Times New Roman"/>
      <w:color w:val="E0E0E0"/>
      <w:kern w:val="0"/>
      <w14:ligatures w14:val="none"/>
    </w:rPr>
  </w:style>
  <w:style w:type="paragraph" w:customStyle="1" w:styleId="p4">
    <w:name w:val="p4"/>
    <w:basedOn w:val="Normal"/>
    <w:rsid w:val="00E3467D"/>
    <w:pPr>
      <w:spacing w:before="141" w:after="0" w:line="240" w:lineRule="auto"/>
      <w:ind w:left="600" w:hanging="600"/>
    </w:pPr>
    <w:rPr>
      <w:rFonts w:ascii=".AppleSystemUIFont" w:hAnsi=".AppleSystemUIFont" w:cs="Times New Roman"/>
      <w:color w:val="E0E0E0"/>
      <w:kern w:val="0"/>
      <w14:ligatures w14:val="none"/>
    </w:rPr>
  </w:style>
  <w:style w:type="paragraph" w:customStyle="1" w:styleId="p5">
    <w:name w:val="p5"/>
    <w:basedOn w:val="Normal"/>
    <w:rsid w:val="00E3467D"/>
    <w:pPr>
      <w:spacing w:before="260" w:after="0" w:line="240" w:lineRule="auto"/>
    </w:pPr>
    <w:rPr>
      <w:rFonts w:ascii=".AppleSystemUIFont" w:hAnsi=".AppleSystemUIFont" w:cs="Times New Roman"/>
      <w:color w:val="E0E0E0"/>
      <w:kern w:val="0"/>
      <w:sz w:val="29"/>
      <w:szCs w:val="29"/>
      <w14:ligatures w14:val="none"/>
    </w:rPr>
  </w:style>
  <w:style w:type="paragraph" w:customStyle="1" w:styleId="p6">
    <w:name w:val="p6"/>
    <w:basedOn w:val="Normal"/>
    <w:rsid w:val="00E3467D"/>
    <w:pPr>
      <w:spacing w:before="107" w:after="0" w:line="240" w:lineRule="auto"/>
      <w:ind w:left="600" w:hanging="600"/>
    </w:pPr>
    <w:rPr>
      <w:rFonts w:ascii=".AppleSystemUIFont" w:hAnsi=".AppleSystemUIFont" w:cs="Times New Roman"/>
      <w:color w:val="E0E0E0"/>
      <w:kern w:val="0"/>
      <w14:ligatures w14:val="none"/>
    </w:rPr>
  </w:style>
  <w:style w:type="paragraph" w:customStyle="1" w:styleId="p7">
    <w:name w:val="p7"/>
    <w:basedOn w:val="Normal"/>
    <w:rsid w:val="00E3467D"/>
    <w:pPr>
      <w:spacing w:before="585" w:after="0" w:line="240" w:lineRule="auto"/>
    </w:pPr>
    <w:rPr>
      <w:rFonts w:ascii=".AppleSystemUIFont" w:hAnsi=".AppleSystemUIFont" w:cs="Times New Roman"/>
      <w:color w:val="E0E0E0"/>
      <w:kern w:val="0"/>
      <w:sz w:val="29"/>
      <w:szCs w:val="29"/>
      <w14:ligatures w14:val="none"/>
    </w:rPr>
  </w:style>
  <w:style w:type="paragraph" w:customStyle="1" w:styleId="p8">
    <w:name w:val="p8"/>
    <w:basedOn w:val="Normal"/>
    <w:rsid w:val="00E3467D"/>
    <w:pPr>
      <w:spacing w:before="107" w:after="0" w:line="240" w:lineRule="auto"/>
      <w:ind w:left="600" w:hanging="540"/>
    </w:pPr>
    <w:rPr>
      <w:rFonts w:ascii=".AppleSystemUIFont" w:hAnsi=".AppleSystemUIFont" w:cs="Times New Roman"/>
      <w:color w:val="E0E0E0"/>
      <w:kern w:val="0"/>
      <w14:ligatures w14:val="none"/>
    </w:rPr>
  </w:style>
  <w:style w:type="paragraph" w:customStyle="1" w:styleId="p9">
    <w:name w:val="p9"/>
    <w:basedOn w:val="Normal"/>
    <w:rsid w:val="00E3467D"/>
    <w:pPr>
      <w:spacing w:before="141" w:after="0" w:line="240" w:lineRule="auto"/>
      <w:ind w:left="600" w:hanging="540"/>
    </w:pPr>
    <w:rPr>
      <w:rFonts w:ascii=".AppleSystemUIFont" w:hAnsi=".AppleSystemUIFont" w:cs="Times New Roman"/>
      <w:color w:val="E0E0E0"/>
      <w:kern w:val="0"/>
      <w14:ligatures w14:val="none"/>
    </w:rPr>
  </w:style>
  <w:style w:type="character" w:customStyle="1" w:styleId="s1">
    <w:name w:val="s1"/>
    <w:basedOn w:val="DefaultParagraphFont"/>
    <w:rsid w:val="00E3467D"/>
    <w:rPr>
      <w:rFonts w:ascii=".SFUI-Heavy" w:hAnsi=".SFUI-Heavy" w:hint="default"/>
      <w:b/>
      <w:bCs/>
      <w:i w:val="0"/>
      <w:iCs w:val="0"/>
      <w:sz w:val="33"/>
      <w:szCs w:val="33"/>
    </w:rPr>
  </w:style>
  <w:style w:type="character" w:customStyle="1" w:styleId="s2">
    <w:name w:val="s2"/>
    <w:basedOn w:val="DefaultParagraphFont"/>
    <w:rsid w:val="00E3467D"/>
    <w:rPr>
      <w:rFonts w:ascii=".SFUI-Heavy" w:hAnsi=".SFUI-Heavy" w:hint="default"/>
      <w:b/>
      <w:bCs/>
      <w:i w:val="0"/>
      <w:iCs w:val="0"/>
      <w:sz w:val="24"/>
      <w:szCs w:val="24"/>
    </w:rPr>
  </w:style>
  <w:style w:type="character" w:customStyle="1" w:styleId="s3">
    <w:name w:val="s3"/>
    <w:basedOn w:val="DefaultParagraphFont"/>
    <w:rsid w:val="00E3467D"/>
    <w:rPr>
      <w:rFonts w:ascii=".SFUI-Heavy" w:hAnsi=".SFUI-Heavy" w:hint="default"/>
      <w:b/>
      <w:bCs/>
      <w:i w:val="0"/>
      <w:iCs w:val="0"/>
      <w:sz w:val="29"/>
      <w:szCs w:val="29"/>
    </w:rPr>
  </w:style>
  <w:style w:type="character" w:customStyle="1" w:styleId="apple-converted-space">
    <w:name w:val="apple-converted-space"/>
    <w:basedOn w:val="DefaultParagraphFont"/>
    <w:rsid w:val="00E3467D"/>
  </w:style>
  <w:style w:type="character" w:styleId="Hyperlink">
    <w:name w:val="Hyperlink"/>
    <w:basedOn w:val="DefaultParagraphFont"/>
    <w:uiPriority w:val="99"/>
    <w:unhideWhenUsed/>
    <w:rsid w:val="001208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08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erogelromania.r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692</Words>
  <Characters>3947</Characters>
  <Application>Microsoft Office Word</Application>
  <DocSecurity>0</DocSecurity>
  <Lines>32</Lines>
  <Paragraphs>9</Paragraphs>
  <ScaleCrop>false</ScaleCrop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Demetriad</dc:creator>
  <cp:keywords/>
  <dc:description/>
  <cp:lastModifiedBy>Andrei Robert Mahulea</cp:lastModifiedBy>
  <cp:revision>3</cp:revision>
  <dcterms:created xsi:type="dcterms:W3CDTF">2026-05-26T09:18:00Z</dcterms:created>
  <dcterms:modified xsi:type="dcterms:W3CDTF">2026-05-26T18:30:00Z</dcterms:modified>
</cp:coreProperties>
</file>